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0B6" w14:textId="48270366" w:rsidR="00D12518" w:rsidRPr="006E7D49" w:rsidRDefault="00D12518" w:rsidP="00C02CBE">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EE5C54">
        <w:rPr>
          <w:rFonts w:ascii="Times New Roman" w:hAnsi="Times New Roman"/>
          <w:iCs/>
        </w:rPr>
        <w:t xml:space="preserve">3a </w:t>
      </w:r>
      <w:r w:rsidRPr="006E7D49">
        <w:rPr>
          <w:rFonts w:ascii="Times New Roman" w:hAnsi="Times New Roman"/>
          <w:iCs/>
        </w:rPr>
        <w:t xml:space="preserve">do Zarządzenia Rektora </w:t>
      </w:r>
      <w:r w:rsidRPr="00EE5C54">
        <w:rPr>
          <w:rFonts w:ascii="Times New Roman" w:hAnsi="Times New Roman"/>
          <w:iCs/>
        </w:rPr>
        <w:t xml:space="preserve">nr </w:t>
      </w:r>
      <w:r w:rsidR="00A608AC">
        <w:rPr>
          <w:rFonts w:ascii="Times New Roman" w:hAnsi="Times New Roman"/>
          <w:iCs/>
        </w:rPr>
        <w:t>81/2020</w:t>
      </w:r>
    </w:p>
    <w:p w14:paraId="4088647D" w14:textId="77777777" w:rsidR="00D12518" w:rsidRPr="006E7D49" w:rsidRDefault="00D12518" w:rsidP="00C02CBE">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4B83EC19" w14:textId="77777777" w:rsidR="00D12518" w:rsidRPr="006E7D49" w:rsidRDefault="00D12518" w:rsidP="00C02CBE">
      <w:pPr>
        <w:autoSpaceDE w:val="0"/>
        <w:autoSpaceDN w:val="0"/>
        <w:adjustRightInd w:val="0"/>
        <w:spacing w:after="0" w:afterAutospacing="0" w:line="360" w:lineRule="auto"/>
        <w:ind w:right="4819"/>
        <w:jc w:val="both"/>
        <w:rPr>
          <w:rFonts w:ascii="Times New Roman" w:hAnsi="Times New Roman"/>
        </w:rPr>
      </w:pPr>
      <w:r w:rsidRPr="130B1B85">
        <w:rPr>
          <w:rFonts w:ascii="Times New Roman" w:hAnsi="Times New Roman"/>
        </w:rPr>
        <w:t>(nazwisko i imię)</w:t>
      </w:r>
    </w:p>
    <w:p w14:paraId="2E73D3B3" w14:textId="77777777" w:rsidR="00D12518" w:rsidRPr="006E7D49" w:rsidRDefault="00D12518" w:rsidP="00C02CBE">
      <w:pPr>
        <w:autoSpaceDE w:val="0"/>
        <w:autoSpaceDN w:val="0"/>
        <w:adjustRightInd w:val="0"/>
        <w:spacing w:after="0" w:line="360" w:lineRule="auto"/>
        <w:jc w:val="both"/>
        <w:rPr>
          <w:rFonts w:ascii="Times New Roman" w:hAnsi="Times New Roman"/>
          <w:b/>
          <w:bCs/>
        </w:rPr>
      </w:pPr>
    </w:p>
    <w:p w14:paraId="490EDEBB" w14:textId="4EC74092" w:rsidR="00113E0F" w:rsidRPr="006E7D49" w:rsidRDefault="00D12518"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w:t>
      </w:r>
      <w:r w:rsidR="001F650E" w:rsidRPr="006E7D49">
        <w:rPr>
          <w:rFonts w:ascii="Times New Roman" w:hAnsi="Times New Roman"/>
          <w:b/>
          <w:bCs/>
        </w:rPr>
        <w:t xml:space="preserve"> CC BY</w:t>
      </w:r>
    </w:p>
    <w:p w14:paraId="686592FD" w14:textId="643975C2" w:rsidR="00D12518" w:rsidRPr="006E7D49" w:rsidRDefault="00D12518" w:rsidP="00082354">
      <w:pPr>
        <w:autoSpaceDE w:val="0"/>
        <w:autoSpaceDN w:val="0"/>
        <w:adjustRightInd w:val="0"/>
        <w:spacing w:after="0" w:afterAutospacing="0" w:line="360" w:lineRule="auto"/>
        <w:rPr>
          <w:rFonts w:ascii="Times New Roman" w:hAnsi="Times New Roman"/>
        </w:rPr>
      </w:pPr>
      <w:r w:rsidRPr="006E7D49">
        <w:rPr>
          <w:rFonts w:ascii="Times New Roman" w:hAnsi="Times New Roman"/>
        </w:rPr>
        <w:t xml:space="preserve">Jako autor rozprawy doktorskiej pod tytułem: </w:t>
      </w:r>
      <w:r w:rsidR="00082354" w:rsidRPr="006E7D49">
        <w:rPr>
          <w:rFonts w:ascii="Times New Roman" w:hAnsi="Times New Roman"/>
        </w:rPr>
        <w:t>____________________________________________________________________________________________________________________________________________________________________</w:t>
      </w:r>
    </w:p>
    <w:p w14:paraId="6CAADBA8" w14:textId="4E9385FD" w:rsidR="00D12518" w:rsidRPr="006E7D49" w:rsidRDefault="00082354" w:rsidP="00082354">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4958DA">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4958DA">
        <w:rPr>
          <w:rFonts w:ascii="Times New Roman" w:hAnsi="Times New Roman"/>
        </w:rPr>
        <w:t xml:space="preserve">w </w:t>
      </w:r>
      <w:r w:rsidR="00D12518" w:rsidRPr="006E7D49">
        <w:rPr>
          <w:rFonts w:ascii="Times New Roman" w:hAnsi="Times New Roman"/>
        </w:rPr>
        <w:t>Uniwersyte</w:t>
      </w:r>
      <w:r w:rsidR="004958DA">
        <w:rPr>
          <w:rFonts w:ascii="Times New Roman" w:hAnsi="Times New Roman"/>
        </w:rPr>
        <w:t>cie</w:t>
      </w:r>
      <w:r w:rsidR="00D12518" w:rsidRPr="006E7D49">
        <w:rPr>
          <w:rFonts w:ascii="Times New Roman" w:hAnsi="Times New Roman"/>
        </w:rPr>
        <w:t xml:space="preserve"> Ekonomiczn</w:t>
      </w:r>
      <w:r w:rsidR="004958DA">
        <w:rPr>
          <w:rFonts w:ascii="Times New Roman" w:hAnsi="Times New Roman"/>
        </w:rPr>
        <w:t>ym</w:t>
      </w:r>
      <w:r w:rsidR="00D12518" w:rsidRPr="006E7D49">
        <w:rPr>
          <w:rFonts w:ascii="Times New Roman" w:hAnsi="Times New Roman"/>
        </w:rPr>
        <w:t xml:space="preserve"> we Wrocławiu, oświadczam, że: </w:t>
      </w:r>
    </w:p>
    <w:p w14:paraId="3C3AF9B6" w14:textId="5CCD46CC" w:rsidR="0036432D" w:rsidRPr="006E7D49" w:rsidRDefault="00A608AC" w:rsidP="00C02CBE">
      <w:pPr>
        <w:autoSpaceDE w:val="0"/>
        <w:autoSpaceDN w:val="0"/>
        <w:adjustRightInd w:val="0"/>
        <w:spacing w:after="0" w:afterAutospacing="0" w:line="360" w:lineRule="auto"/>
        <w:jc w:val="both"/>
        <w:rPr>
          <w:rFonts w:ascii="Times New Roman" w:hAnsi="Times New Roman"/>
          <w:b/>
          <w:lang w:eastAsia="pl-PL"/>
        </w:rPr>
      </w:pPr>
      <w:r>
        <w:rPr>
          <w:rFonts w:ascii="Times New Roman" w:hAnsi="Times New Roman"/>
          <w:lang w:eastAsia="pl-PL"/>
        </w:rPr>
        <w:t>u</w:t>
      </w:r>
      <w:r w:rsidR="00113E0F" w:rsidRPr="006E7D49">
        <w:rPr>
          <w:rFonts w:ascii="Times New Roman" w:hAnsi="Times New Roman"/>
          <w:lang w:eastAsia="pl-PL"/>
        </w:rPr>
        <w:t xml:space="preserve">dzielam zgody na udostępnianie rozprawy doktorskiej w Internecie na </w:t>
      </w:r>
      <w:r w:rsidR="0036432D" w:rsidRPr="006E7D49">
        <w:rPr>
          <w:rFonts w:ascii="Times New Roman" w:hAnsi="Times New Roman"/>
          <w:lang w:eastAsia="pl-PL"/>
        </w:rPr>
        <w:t xml:space="preserve">licencji </w:t>
      </w:r>
      <w:r w:rsidR="0036432D" w:rsidRPr="006E7D49">
        <w:rPr>
          <w:rFonts w:ascii="Times New Roman" w:hAnsi="Times New Roman"/>
          <w:b/>
          <w:lang w:eastAsia="pl-PL"/>
        </w:rPr>
        <w:t xml:space="preserve">Creative </w:t>
      </w:r>
      <w:proofErr w:type="spellStart"/>
      <w:r w:rsidR="0036432D" w:rsidRPr="006E7D49">
        <w:rPr>
          <w:rFonts w:ascii="Times New Roman" w:hAnsi="Times New Roman"/>
          <w:b/>
          <w:lang w:eastAsia="pl-PL"/>
        </w:rPr>
        <w:t>Commons</w:t>
      </w:r>
      <w:proofErr w:type="spellEnd"/>
      <w:r w:rsidR="0036432D" w:rsidRPr="006E7D49">
        <w:rPr>
          <w:rFonts w:ascii="Times New Roman" w:hAnsi="Times New Roman"/>
          <w:lang w:eastAsia="pl-PL"/>
        </w:rPr>
        <w:t xml:space="preserve"> </w:t>
      </w:r>
      <w:r w:rsidR="00113E0F" w:rsidRPr="006E7D49">
        <w:rPr>
          <w:rFonts w:ascii="Times New Roman" w:hAnsi="Times New Roman"/>
          <w:b/>
          <w:lang w:eastAsia="pl-PL"/>
        </w:rPr>
        <w:t>CC-BY</w:t>
      </w:r>
      <w:r>
        <w:rPr>
          <w:rFonts w:ascii="Times New Roman" w:hAnsi="Times New Roman"/>
          <w:b/>
          <w:lang w:eastAsia="pl-PL"/>
        </w:rPr>
        <w:t xml:space="preserve"> </w:t>
      </w:r>
      <w:r w:rsidRPr="006E7D49">
        <w:rPr>
          <w:rFonts w:ascii="Times New Roman" w:hAnsi="Times New Roman"/>
          <w:lang w:eastAsia="pl-PL"/>
        </w:rPr>
        <w:t xml:space="preserve">po </w:t>
      </w:r>
      <w:r>
        <w:rPr>
          <w:rFonts w:ascii="Times New Roman" w:hAnsi="Times New Roman"/>
          <w:lang w:eastAsia="pl-PL"/>
        </w:rPr>
        <w:t>nadaniu stopnia naukowego</w:t>
      </w:r>
      <w:r w:rsidR="00BB23D8">
        <w:rPr>
          <w:rFonts w:ascii="Times New Roman" w:hAnsi="Times New Roman"/>
          <w:lang w:eastAsia="pl-PL"/>
        </w:rPr>
        <w:t xml:space="preserve"> doktora</w:t>
      </w:r>
      <w:r>
        <w:rPr>
          <w:rFonts w:ascii="Times New Roman" w:hAnsi="Times New Roman"/>
          <w:lang w:eastAsia="pl-PL"/>
        </w:rPr>
        <w:t>.</w:t>
      </w:r>
    </w:p>
    <w:p w14:paraId="02A79368" w14:textId="2281A160" w:rsidR="00113E0F" w:rsidRPr="006E7D49" w:rsidRDefault="00113E0F" w:rsidP="00C02CBE">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21CB1FF6" w14:textId="7777777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0895F4F7" w14:textId="1D0E00DD" w:rsidR="00113E0F" w:rsidRPr="006E7D49" w:rsidRDefault="00113E0F" w:rsidP="00113B58">
      <w:pPr>
        <w:pStyle w:val="Akapitzlist"/>
        <w:numPr>
          <w:ilvl w:val="0"/>
          <w:numId w:val="14"/>
        </w:numPr>
        <w:autoSpaceDE w:val="0"/>
        <w:autoSpaceDN w:val="0"/>
        <w:adjustRightInd w:val="0"/>
        <w:spacing w:after="0" w:line="360" w:lineRule="auto"/>
        <w:ind w:left="1416" w:hanging="1056"/>
        <w:jc w:val="both"/>
        <w:rPr>
          <w:rFonts w:ascii="Times New Roman" w:hAnsi="Times New Roman" w:cs="Times New Roman"/>
          <w:lang w:eastAsia="pl-PL"/>
        </w:rPr>
      </w:pPr>
      <w:r w:rsidRPr="006E7D49">
        <w:rPr>
          <w:rFonts w:ascii="Times New Roman" w:hAnsi="Times New Roman" w:cs="Times New Roman"/>
          <w:lang w:eastAsia="pl-PL"/>
        </w:rPr>
        <w:t xml:space="preserve">Sporządzanie i Zwielokrotnianie Utworów Zależnych pod warunkiem, że wszelkie takie Utwory Zależne, w tym wszelkie tłumaczenia na jakimkolwiek nośniku zostały w rozsądnym zakresie wyraźnie oznaczone, wyróżnione lub w inny sposób zostało na nich wskazane, że w oryginalnym Utworze dokonano zmian. </w:t>
      </w:r>
    </w:p>
    <w:p w14:paraId="7BE35DFA" w14:textId="7777777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5C992D24" w14:textId="2217B7A7"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sidR="0036432D" w:rsidRPr="006E7D49">
        <w:rPr>
          <w:rFonts w:ascii="Times New Roman" w:hAnsi="Times New Roman" w:cs="Times New Roman"/>
          <w:lang w:eastAsia="pl-PL"/>
        </w:rPr>
        <w:t>ykonanie Utworów Zależnych;</w:t>
      </w:r>
    </w:p>
    <w:p w14:paraId="3AAA9729" w14:textId="6C4030E6" w:rsidR="00113E0F" w:rsidRPr="006E7D49" w:rsidRDefault="00113E0F" w:rsidP="00C02CBE">
      <w:pPr>
        <w:pStyle w:val="Akapitzlist"/>
        <w:numPr>
          <w:ilvl w:val="0"/>
          <w:numId w:val="14"/>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sidR="001F650E" w:rsidRPr="006E7D49">
        <w:rPr>
          <w:rFonts w:ascii="Times New Roman" w:hAnsi="Times New Roman" w:cs="Times New Roman"/>
          <w:lang w:eastAsia="pl-PL"/>
        </w:rPr>
        <w:t>h wtórne wykorzystanie.</w:t>
      </w:r>
    </w:p>
    <w:p w14:paraId="74A2B4D9" w14:textId="77777777" w:rsidR="0036432D" w:rsidRPr="006E7D49" w:rsidRDefault="0036432D" w:rsidP="00C02CBE">
      <w:pPr>
        <w:autoSpaceDE w:val="0"/>
        <w:autoSpaceDN w:val="0"/>
        <w:adjustRightInd w:val="0"/>
        <w:spacing w:after="0" w:afterAutospacing="0" w:line="360" w:lineRule="auto"/>
        <w:jc w:val="both"/>
        <w:rPr>
          <w:rFonts w:ascii="Times New Roman" w:hAnsi="Times New Roman"/>
        </w:rPr>
      </w:pPr>
    </w:p>
    <w:p w14:paraId="474AC289" w14:textId="40A57752" w:rsidR="00D12518" w:rsidRPr="006E7D49" w:rsidRDefault="00D12518" w:rsidP="00C02CBE">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1A15DF0F" w14:textId="701DEF56" w:rsidR="006E7D49" w:rsidRDefault="00D12518" w:rsidP="00C02CBE">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47739F5E" w14:textId="77777777" w:rsidR="006E7D49" w:rsidRDefault="006E7D49" w:rsidP="00C02CBE">
      <w:pPr>
        <w:spacing w:after="0" w:afterAutospacing="0" w:line="360" w:lineRule="auto"/>
        <w:rPr>
          <w:rFonts w:ascii="Times New Roman" w:hAnsi="Times New Roman"/>
        </w:rPr>
      </w:pPr>
      <w:r>
        <w:rPr>
          <w:rFonts w:ascii="Times New Roman" w:hAnsi="Times New Roman"/>
        </w:rPr>
        <w:br w:type="page"/>
      </w:r>
    </w:p>
    <w:p w14:paraId="47FD8F0A" w14:textId="42F47078" w:rsidR="006E7D49" w:rsidRPr="006E7D49" w:rsidRDefault="006E7D49"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7EC433A0" w14:textId="65654DAB" w:rsidR="006E7D49" w:rsidRPr="006E7D49" w:rsidRDefault="006E7D49" w:rsidP="00C02CBE">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p>
    <w:p w14:paraId="076B8A89" w14:textId="77777777"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4.0 Międzynarodowa Licencja Publiczna</w:t>
      </w:r>
    </w:p>
    <w:p w14:paraId="7A7048DE" w14:textId="199E0AC6" w:rsidR="006E7D49" w:rsidRPr="006E7D49" w:rsidRDefault="006E7D49" w:rsidP="00C02CBE">
      <w:pPr>
        <w:autoSpaceDE w:val="0"/>
        <w:autoSpaceDN w:val="0"/>
        <w:adjustRightInd w:val="0"/>
        <w:spacing w:after="0" w:line="360" w:lineRule="auto"/>
        <w:jc w:val="center"/>
        <w:rPr>
          <w:rFonts w:ascii="Times New Roman" w:hAnsi="Times New Roman"/>
        </w:rPr>
      </w:pPr>
      <w:r w:rsidRPr="006E7D49">
        <w:rPr>
          <w:rFonts w:ascii="Times New Roman" w:hAnsi="Times New Roman"/>
        </w:rPr>
        <w:t>https://creativecommons.org/licenses/by/4.0/legalcode.pl</w:t>
      </w:r>
    </w:p>
    <w:p w14:paraId="43AE6689"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14A07B86" w14:textId="77777777" w:rsidR="006E7D49" w:rsidRPr="006E7D49" w:rsidRDefault="006E7D49" w:rsidP="00C02CBE">
      <w:pPr>
        <w:autoSpaceDE w:val="0"/>
        <w:autoSpaceDN w:val="0"/>
        <w:adjustRightInd w:val="0"/>
        <w:spacing w:after="0" w:line="360" w:lineRule="auto"/>
        <w:jc w:val="both"/>
        <w:rPr>
          <w:rFonts w:ascii="Times New Roman" w:hAnsi="Times New Roman"/>
        </w:rPr>
      </w:pPr>
    </w:p>
    <w:p w14:paraId="01CE9A73" w14:textId="39B5ACFE"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6E7B19E2" w14:textId="6E07E1C6"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39CF4BB"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376566B4" w14:textId="3B2416E8"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4821C6C8"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w:t>
      </w:r>
      <w:r w:rsidRPr="00C02CBE">
        <w:rPr>
          <w:rFonts w:ascii="Times New Roman" w:hAnsi="Times New Roman"/>
        </w:rPr>
        <w:lastRenderedPageBreak/>
        <w:t xml:space="preserve">na podstawie art. 11 Traktatu Światowej Organizacji Własności Intelektualnej o Prawie Autorskim z dn. 20 grudnia </w:t>
      </w:r>
      <w:proofErr w:type="gramStart"/>
      <w:r w:rsidRPr="00C02CBE">
        <w:rPr>
          <w:rFonts w:ascii="Times New Roman" w:hAnsi="Times New Roman"/>
        </w:rPr>
        <w:t>1996,</w:t>
      </w:r>
      <w:proofErr w:type="gramEnd"/>
      <w:r w:rsidRPr="00C02CBE">
        <w:rPr>
          <w:rFonts w:ascii="Times New Roman" w:hAnsi="Times New Roman"/>
        </w:rPr>
        <w:t xml:space="preserve"> lub podobnych umów międzynarodowych.</w:t>
      </w:r>
    </w:p>
    <w:p w14:paraId="52D3B3C2"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1EA3EFCC"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1233222E"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4EB2F39C"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42388AA7"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0E2C007D" w14:textId="77777777" w:rsidR="006E7D49" w:rsidRPr="00C02CBE"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491B6A64" w14:textId="77777777" w:rsidR="006E7D49" w:rsidRDefault="006E7D49" w:rsidP="00C02CBE">
      <w:pPr>
        <w:pStyle w:val="Akapitzlist"/>
        <w:numPr>
          <w:ilvl w:val="0"/>
          <w:numId w:val="16"/>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02A0980A" w14:textId="77777777" w:rsidR="00012DDA" w:rsidRPr="00012DDA" w:rsidRDefault="00012DDA" w:rsidP="00012DDA">
      <w:pPr>
        <w:autoSpaceDE w:val="0"/>
        <w:autoSpaceDN w:val="0"/>
        <w:adjustRightInd w:val="0"/>
        <w:spacing w:after="0" w:line="360" w:lineRule="auto"/>
        <w:jc w:val="both"/>
        <w:rPr>
          <w:rFonts w:ascii="Times New Roman" w:hAnsi="Times New Roman"/>
        </w:rPr>
      </w:pPr>
    </w:p>
    <w:p w14:paraId="4F1862AA" w14:textId="43FC0187" w:rsidR="006E7D49" w:rsidRPr="006E7D49" w:rsidRDefault="006E7D49" w:rsidP="00C02CBE">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758DF1DD" w14:textId="77777777" w:rsidR="006E7D49" w:rsidRPr="00C02CBE" w:rsidRDefault="006E7D49" w:rsidP="00C02CBE">
      <w:pPr>
        <w:pStyle w:val="Akapitzlist"/>
        <w:numPr>
          <w:ilvl w:val="0"/>
          <w:numId w:val="17"/>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6184B0E1"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3A82A2D9" w14:textId="77777777" w:rsidR="006E7D49" w:rsidRPr="00C02CBE" w:rsidRDefault="006E7D49" w:rsidP="00C02CBE">
      <w:pPr>
        <w:pStyle w:val="Akapitzlist"/>
        <w:numPr>
          <w:ilvl w:val="0"/>
          <w:numId w:val="19"/>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Licencjonowanym w całości lub części; a także</w:t>
      </w:r>
    </w:p>
    <w:p w14:paraId="40AE2304" w14:textId="77777777" w:rsidR="006E7D49" w:rsidRPr="00C02CBE" w:rsidRDefault="006E7D49" w:rsidP="00C02CBE">
      <w:pPr>
        <w:pStyle w:val="Akapitzlist"/>
        <w:numPr>
          <w:ilvl w:val="0"/>
          <w:numId w:val="19"/>
        </w:numPr>
        <w:autoSpaceDE w:val="0"/>
        <w:autoSpaceDN w:val="0"/>
        <w:adjustRightInd w:val="0"/>
        <w:spacing w:after="0" w:line="360" w:lineRule="auto"/>
        <w:jc w:val="both"/>
        <w:rPr>
          <w:rFonts w:ascii="Times New Roman" w:hAnsi="Times New Roman"/>
        </w:rPr>
      </w:pPr>
      <w:r w:rsidRPr="00C02CBE">
        <w:rPr>
          <w:rFonts w:ascii="Times New Roman" w:hAnsi="Times New Roman"/>
        </w:rPr>
        <w:t>tworzenia, zwielokrotniania i Dzielenia się Utworami Zależnymi.</w:t>
      </w:r>
    </w:p>
    <w:p w14:paraId="73823587"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654C7D84" w14:textId="0243B0D3" w:rsidR="006E7D49" w:rsidRPr="00C02CBE" w:rsidRDefault="006E7D49" w:rsidP="00012DDA">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012DDA" w:rsidRPr="00012DDA">
        <w:rPr>
          <w:rFonts w:ascii="Times New Roman" w:hAnsi="Times New Roman"/>
        </w:rPr>
        <w:t>§ 6 ust. 1</w:t>
      </w:r>
      <w:r w:rsidR="00012DDA">
        <w:rPr>
          <w:rFonts w:ascii="Times New Roman" w:hAnsi="Times New Roman"/>
        </w:rPr>
        <w:t>.</w:t>
      </w:r>
    </w:p>
    <w:p w14:paraId="42782C5C" w14:textId="2DE46E01" w:rsidR="006E7D49" w:rsidRPr="00C02CBE" w:rsidRDefault="006E7D49" w:rsidP="00012DDA">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012DDA" w:rsidRPr="00012DDA">
        <w:rPr>
          <w:rFonts w:ascii="Times New Roman" w:hAnsi="Times New Roman"/>
        </w:rPr>
        <w:t>§ 2 ust 1 pkt 4</w:t>
      </w:r>
      <w:r w:rsidRPr="00C02CBE">
        <w:rPr>
          <w:rFonts w:ascii="Times New Roman" w:hAnsi="Times New Roman"/>
        </w:rPr>
        <w:t xml:space="preserve"> nie prowadzi do powstania Utworu Zależnego.</w:t>
      </w:r>
    </w:p>
    <w:p w14:paraId="174AA57C" w14:textId="77777777" w:rsidR="006E7D49" w:rsidRPr="00C02CBE"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25BB3448" w14:textId="77777777" w:rsidR="006E7D49" w:rsidRPr="00C02CBE" w:rsidRDefault="006E7D49" w:rsidP="00C02CBE">
      <w:pPr>
        <w:pStyle w:val="Akapitzlist"/>
        <w:numPr>
          <w:ilvl w:val="0"/>
          <w:numId w:val="20"/>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19D16468" w14:textId="77777777" w:rsidR="006E7D49" w:rsidRPr="00C02CBE" w:rsidRDefault="006E7D49" w:rsidP="00C02CBE">
      <w:pPr>
        <w:pStyle w:val="Akapitzlist"/>
        <w:numPr>
          <w:ilvl w:val="0"/>
          <w:numId w:val="20"/>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105B0BE" w14:textId="4FAB2D3B" w:rsidR="006E7D49" w:rsidRDefault="006E7D49" w:rsidP="00C02CBE">
      <w:pPr>
        <w:pStyle w:val="Akapitzlist"/>
        <w:numPr>
          <w:ilvl w:val="0"/>
          <w:numId w:val="18"/>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C02CBE" w:rsidRPr="00C02CBE">
        <w:rPr>
          <w:rFonts w:ascii="Times New Roman" w:hAnsi="Times New Roman"/>
        </w:rPr>
        <w:t xml:space="preserve">§ 3 ust 1 pkt 1 lit a </w:t>
      </w:r>
      <w:proofErr w:type="spellStart"/>
      <w:r w:rsidR="00C02CBE" w:rsidRPr="00C02CBE">
        <w:rPr>
          <w:rFonts w:ascii="Times New Roman" w:hAnsi="Times New Roman"/>
        </w:rPr>
        <w:t>tiret</w:t>
      </w:r>
      <w:proofErr w:type="spellEnd"/>
      <w:r w:rsidR="00C02CBE" w:rsidRPr="00C02CBE">
        <w:rPr>
          <w:rFonts w:ascii="Times New Roman" w:hAnsi="Times New Roman"/>
        </w:rPr>
        <w:t xml:space="preserve"> pierwsze</w:t>
      </w:r>
    </w:p>
    <w:p w14:paraId="0EFE7028"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225A1D07" w14:textId="77777777" w:rsidR="006E7D49" w:rsidRPr="00BD45E0" w:rsidRDefault="006E7D49" w:rsidP="00BD45E0">
      <w:pPr>
        <w:pStyle w:val="Akapitzlist"/>
        <w:numPr>
          <w:ilvl w:val="0"/>
          <w:numId w:val="17"/>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1D0C529C" w14:textId="77777777" w:rsidR="006E7D49" w:rsidRPr="00BD45E0"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w:t>
      </w:r>
      <w:proofErr w:type="gramStart"/>
      <w:r w:rsidRPr="00BD45E0">
        <w:rPr>
          <w:rFonts w:ascii="Times New Roman" w:hAnsi="Times New Roman"/>
        </w:rPr>
        <w:t>zakresie,</w:t>
      </w:r>
      <w:proofErr w:type="gramEnd"/>
      <w:r w:rsidRPr="00BD45E0">
        <w:rPr>
          <w:rFonts w:ascii="Times New Roman" w:hAnsi="Times New Roman"/>
        </w:rPr>
        <w:t xml:space="preserve"> lub w zakresie ograniczonym, pozwalającym na wykonywanie przez </w:t>
      </w:r>
      <w:r w:rsidRPr="00BD45E0">
        <w:rPr>
          <w:rFonts w:ascii="Times New Roman" w:hAnsi="Times New Roman"/>
        </w:rPr>
        <w:lastRenderedPageBreak/>
        <w:t>Licencjobiorcę Uprawnień Licencyjnych (jednak nie w żaden inny sposób), Licencjodawca zrzeka się lub zobowiązuje do niewykonywania powyższych przysługujących Mu praw.</w:t>
      </w:r>
    </w:p>
    <w:p w14:paraId="7CC9FB84" w14:textId="77777777" w:rsidR="006E7D49" w:rsidRPr="00BD45E0"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6BC2F6C7" w14:textId="77777777" w:rsidR="006E7D49" w:rsidRDefault="006E7D49" w:rsidP="00BD45E0">
      <w:pPr>
        <w:pStyle w:val="Akapitzlist"/>
        <w:numPr>
          <w:ilvl w:val="0"/>
          <w:numId w:val="22"/>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0F89371A"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69DED1A4" w14:textId="55FABBAB" w:rsidR="006E7D49" w:rsidRPr="00BD45E0" w:rsidRDefault="00BD45E0" w:rsidP="00BD45E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241D7206"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1A1AD572" w14:textId="77777777" w:rsidR="006E7D49" w:rsidRPr="00BD45E0" w:rsidRDefault="006E7D49" w:rsidP="00BD45E0">
      <w:pPr>
        <w:pStyle w:val="Akapitzlist"/>
        <w:numPr>
          <w:ilvl w:val="0"/>
          <w:numId w:val="23"/>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1E752E4A" w14:textId="77777777" w:rsidR="006E7D49" w:rsidRPr="00BD45E0"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3C473D59"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140963F7"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474CAC08"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63709CAD"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723776A8"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54CFF4C1" w14:textId="77777777" w:rsidR="006E7D49" w:rsidRPr="00BD45E0" w:rsidRDefault="006E7D49" w:rsidP="00BD45E0">
      <w:pPr>
        <w:pStyle w:val="Akapitzlist"/>
        <w:numPr>
          <w:ilvl w:val="0"/>
          <w:numId w:val="26"/>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48ED7557"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proofErr w:type="gramStart"/>
      <w:r w:rsidRPr="00BD45E0">
        <w:rPr>
          <w:rFonts w:ascii="Times New Roman" w:hAnsi="Times New Roman"/>
        </w:rPr>
        <w:t>oznaczyć</w:t>
      </w:r>
      <w:proofErr w:type="gramEnd"/>
      <w:r w:rsidRPr="00BD45E0">
        <w:rPr>
          <w:rFonts w:ascii="Times New Roman" w:hAnsi="Times New Roman"/>
        </w:rPr>
        <w:t xml:space="preserve"> czy Licencjobiorca wprowadził modyfikacje w Utworze Licencjonowanym, oraz zachować oznaczenia poprzednich modyfikacji; oraz</w:t>
      </w:r>
    </w:p>
    <w:p w14:paraId="58BB73A7" w14:textId="77777777" w:rsidR="006E7D49" w:rsidRPr="00BD45E0" w:rsidRDefault="006E7D49" w:rsidP="00BD45E0">
      <w:pPr>
        <w:pStyle w:val="Akapitzlist"/>
        <w:numPr>
          <w:ilvl w:val="0"/>
          <w:numId w:val="25"/>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2A50C0D6" w14:textId="3C4321FE" w:rsidR="006E7D49" w:rsidRPr="00BD45E0"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sidR="00BD45E0">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t>
      </w:r>
      <w:r w:rsidRPr="00BD45E0">
        <w:rPr>
          <w:rFonts w:ascii="Times New Roman" w:hAnsi="Times New Roman"/>
        </w:rPr>
        <w:lastRenderedPageBreak/>
        <w:t>warunków może być załączenie adresu URI lub hiperłącza do źródła zawierającego wymagane informacje.</w:t>
      </w:r>
    </w:p>
    <w:p w14:paraId="77028C2F" w14:textId="5D2C5C09" w:rsidR="006E7D49" w:rsidRPr="00BD45E0" w:rsidRDefault="006E7D49" w:rsidP="00012DDA">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012DDA" w:rsidRPr="00012DDA">
        <w:rPr>
          <w:rFonts w:ascii="Times New Roman" w:hAnsi="Times New Roman"/>
        </w:rPr>
        <w:t>§ 3 ust. 1 pkt 1 lit a</w:t>
      </w:r>
      <w:r w:rsidR="00012DDA">
        <w:rPr>
          <w:rFonts w:ascii="Times New Roman" w:hAnsi="Times New Roman"/>
        </w:rPr>
        <w:t>,</w:t>
      </w:r>
      <w:r w:rsidR="00012DDA" w:rsidRPr="00012DDA">
        <w:rPr>
          <w:rFonts w:ascii="Times New Roman" w:hAnsi="Times New Roman"/>
        </w:rPr>
        <w:t xml:space="preserve"> </w:t>
      </w:r>
      <w:r w:rsidRPr="00BD45E0">
        <w:rPr>
          <w:rFonts w:ascii="Times New Roman" w:hAnsi="Times New Roman"/>
        </w:rPr>
        <w:t>w uzasadnionym zakresie wyznaczonym przez możliwości techniczne.</w:t>
      </w:r>
    </w:p>
    <w:p w14:paraId="37C8DAFD" w14:textId="77777777" w:rsidR="006E7D49" w:rsidRDefault="006E7D49" w:rsidP="00BD45E0">
      <w:pPr>
        <w:pStyle w:val="Akapitzlist"/>
        <w:numPr>
          <w:ilvl w:val="0"/>
          <w:numId w:val="24"/>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69E3F966" w14:textId="77777777" w:rsidR="00BD45E0" w:rsidRPr="00BD45E0" w:rsidRDefault="00BD45E0" w:rsidP="00BD45E0">
      <w:pPr>
        <w:autoSpaceDE w:val="0"/>
        <w:autoSpaceDN w:val="0"/>
        <w:adjustRightInd w:val="0"/>
        <w:spacing w:after="0" w:line="360" w:lineRule="auto"/>
        <w:jc w:val="both"/>
        <w:rPr>
          <w:rFonts w:ascii="Times New Roman" w:hAnsi="Times New Roman"/>
        </w:rPr>
      </w:pPr>
    </w:p>
    <w:p w14:paraId="4131986C" w14:textId="308C691C" w:rsidR="006E7D49" w:rsidRPr="00BD45E0" w:rsidRDefault="00BD45E0" w:rsidP="00BD45E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26B140A0" w14:textId="777777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6A923072" w14:textId="716DBE00" w:rsidR="006E7D49" w:rsidRPr="00BD45E0" w:rsidRDefault="006E7D49" w:rsidP="00CA4E43">
      <w:pPr>
        <w:pStyle w:val="Akapitzlist"/>
        <w:numPr>
          <w:ilvl w:val="0"/>
          <w:numId w:val="2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00CA4E43"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055977D5" w14:textId="77777777" w:rsidR="006E7D49" w:rsidRPr="00BD45E0" w:rsidRDefault="006E7D49" w:rsidP="00BD45E0">
      <w:pPr>
        <w:pStyle w:val="Akapitzlist"/>
        <w:numPr>
          <w:ilvl w:val="0"/>
          <w:numId w:val="2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5456E7DE" w14:textId="7E767C54" w:rsidR="006E7D49" w:rsidRPr="00BD45E0" w:rsidRDefault="00BD45E0" w:rsidP="00CA4E43">
      <w:pPr>
        <w:pStyle w:val="Akapitzlist"/>
        <w:numPr>
          <w:ilvl w:val="0"/>
          <w:numId w:val="27"/>
        </w:numPr>
        <w:autoSpaceDE w:val="0"/>
        <w:autoSpaceDN w:val="0"/>
        <w:adjustRightInd w:val="0"/>
        <w:spacing w:after="0" w:line="360" w:lineRule="auto"/>
        <w:jc w:val="both"/>
        <w:rPr>
          <w:rFonts w:ascii="Times New Roman" w:hAnsi="Times New Roman"/>
        </w:rPr>
      </w:pPr>
      <w:r>
        <w:rPr>
          <w:rFonts w:ascii="Times New Roman" w:hAnsi="Times New Roman"/>
        </w:rPr>
        <w:t>w</w:t>
      </w:r>
      <w:r w:rsidR="006E7D49" w:rsidRPr="00BD45E0">
        <w:rPr>
          <w:rFonts w:ascii="Times New Roman" w:hAnsi="Times New Roman"/>
        </w:rPr>
        <w:t xml:space="preserve"> przypadku, gdy Licencjobiorca Dzieli się całością lub istotną częścią bazy danych, obowiązany jest przestrzegać warunków </w:t>
      </w:r>
      <w:r w:rsidR="00CA4E43" w:rsidRPr="00CA4E43">
        <w:rPr>
          <w:rFonts w:ascii="Times New Roman" w:hAnsi="Times New Roman"/>
        </w:rPr>
        <w:t>§ 3 ust. 1</w:t>
      </w:r>
      <w:r w:rsidR="00CA4E43">
        <w:rPr>
          <w:rFonts w:ascii="Times New Roman" w:hAnsi="Times New Roman"/>
        </w:rPr>
        <w:t>.</w:t>
      </w:r>
    </w:p>
    <w:p w14:paraId="250A000C" w14:textId="6847F845" w:rsid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00CA4E43" w:rsidRPr="00CA4E43">
        <w:rPr>
          <w:rFonts w:ascii="Times New Roman" w:hAnsi="Times New Roman"/>
        </w:rPr>
        <w:t>§</w:t>
      </w:r>
      <w:r w:rsidR="00CA4E43">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3E1BDECB" w14:textId="77777777" w:rsidR="00012DDA" w:rsidRPr="006E7D49" w:rsidRDefault="00012DDA" w:rsidP="00C02CBE">
      <w:pPr>
        <w:autoSpaceDE w:val="0"/>
        <w:autoSpaceDN w:val="0"/>
        <w:adjustRightInd w:val="0"/>
        <w:spacing w:after="0" w:line="360" w:lineRule="auto"/>
        <w:jc w:val="both"/>
        <w:rPr>
          <w:rFonts w:ascii="Times New Roman" w:hAnsi="Times New Roman"/>
        </w:rPr>
      </w:pPr>
    </w:p>
    <w:p w14:paraId="12522ACC" w14:textId="1DCF31A8"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7540997D" w14:textId="77777777" w:rsidR="006E7D49" w:rsidRPr="00CA4E43"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w:t>
      </w:r>
      <w:r w:rsidRPr="00CA4E43">
        <w:rPr>
          <w:rFonts w:ascii="Times New Roman" w:hAnsi="Times New Roman"/>
        </w:rPr>
        <w:lastRenderedPageBreak/>
        <w:t>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4A4D5841" w14:textId="77777777" w:rsidR="006E7D49" w:rsidRPr="00CA4E43"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43F9B98" w14:textId="77777777" w:rsidR="006E7D49" w:rsidRDefault="006E7D49" w:rsidP="00CA4E43">
      <w:pPr>
        <w:pStyle w:val="Akapitzlist"/>
        <w:numPr>
          <w:ilvl w:val="0"/>
          <w:numId w:val="28"/>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Powyższe wyłączenie gwarancji i ograniczenie odpowiedzialności </w:t>
      </w:r>
      <w:proofErr w:type="gramStart"/>
      <w:r w:rsidRPr="00CA4E43">
        <w:rPr>
          <w:rFonts w:ascii="Times New Roman" w:hAnsi="Times New Roman"/>
        </w:rPr>
        <w:t>będzie</w:t>
      </w:r>
      <w:proofErr w:type="gramEnd"/>
      <w:r w:rsidRPr="00CA4E43">
        <w:rPr>
          <w:rFonts w:ascii="Times New Roman" w:hAnsi="Times New Roman"/>
        </w:rPr>
        <w:t xml:space="preserve"> interpretowane w sposób zapewniający wyłączenie i zrzeczenie się odpowiedzialności w zakresie możliwie najszerszym.</w:t>
      </w:r>
    </w:p>
    <w:p w14:paraId="37B39FFA" w14:textId="77777777" w:rsidR="00CA4E43" w:rsidRPr="00CA4E43" w:rsidRDefault="00CA4E43" w:rsidP="00CA4E43">
      <w:pPr>
        <w:autoSpaceDE w:val="0"/>
        <w:autoSpaceDN w:val="0"/>
        <w:adjustRightInd w:val="0"/>
        <w:spacing w:after="0" w:line="360" w:lineRule="auto"/>
        <w:jc w:val="both"/>
        <w:rPr>
          <w:rFonts w:ascii="Times New Roman" w:hAnsi="Times New Roman"/>
        </w:rPr>
      </w:pPr>
    </w:p>
    <w:p w14:paraId="3CBFD53D" w14:textId="04CEC420"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266469B7" w14:textId="77777777" w:rsidR="006E7D49" w:rsidRPr="00CA4E43"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7538622D" w14:textId="43933D39" w:rsidR="006E7D49" w:rsidRPr="00CA4E43" w:rsidRDefault="006E7D49" w:rsidP="00012DDA">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012DDA" w:rsidRPr="00012DDA">
        <w:rPr>
          <w:rFonts w:ascii="Times New Roman" w:hAnsi="Times New Roman"/>
        </w:rPr>
        <w:t>§ 6 ust. 1</w:t>
      </w:r>
      <w:r w:rsidRPr="00CA4E43">
        <w:rPr>
          <w:rFonts w:ascii="Times New Roman" w:hAnsi="Times New Roman"/>
        </w:rPr>
        <w:t>, zostaje ono przywrócone:</w:t>
      </w:r>
    </w:p>
    <w:p w14:paraId="24FBE399" w14:textId="77777777" w:rsidR="006E7D49" w:rsidRPr="00CA4E43" w:rsidRDefault="006E7D49" w:rsidP="00CA4E43">
      <w:pPr>
        <w:pStyle w:val="Akapitzlist"/>
        <w:numPr>
          <w:ilvl w:val="0"/>
          <w:numId w:val="30"/>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6E572B76" w14:textId="77777777" w:rsidR="006E7D49" w:rsidRPr="00CA4E43" w:rsidRDefault="006E7D49" w:rsidP="00CA4E43">
      <w:pPr>
        <w:pStyle w:val="Akapitzlist"/>
        <w:numPr>
          <w:ilvl w:val="0"/>
          <w:numId w:val="30"/>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212B47A1" w14:textId="69845877" w:rsidR="006E7D49" w:rsidRPr="006E7D49" w:rsidRDefault="006E7D49" w:rsidP="00C02CBE">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00CA4E43" w:rsidRPr="00CA4E43">
        <w:rPr>
          <w:rFonts w:ascii="Times New Roman" w:hAnsi="Times New Roman"/>
        </w:rPr>
        <w:t>§ 6 ust. 1</w:t>
      </w:r>
      <w:r w:rsidR="00CA4E43">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1467A569" w14:textId="77777777" w:rsidR="006E7D49" w:rsidRPr="00CA4E43"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67417047" w14:textId="77777777" w:rsidR="006E7D49" w:rsidRDefault="006E7D49" w:rsidP="00CA4E43">
      <w:pPr>
        <w:pStyle w:val="Akapitzlist"/>
        <w:numPr>
          <w:ilvl w:val="0"/>
          <w:numId w:val="29"/>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658CF6BF" w14:textId="4A8A1474" w:rsidR="00113B58" w:rsidRDefault="00113B58">
      <w:pPr>
        <w:spacing w:after="0" w:afterAutospacing="0"/>
        <w:rPr>
          <w:rFonts w:ascii="Times New Roman" w:hAnsi="Times New Roman"/>
        </w:rPr>
      </w:pPr>
      <w:r>
        <w:rPr>
          <w:rFonts w:ascii="Times New Roman" w:hAnsi="Times New Roman"/>
        </w:rPr>
        <w:br w:type="page"/>
      </w:r>
    </w:p>
    <w:p w14:paraId="659C3FDC" w14:textId="351E32C6"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7 – Inne Warunki.</w:t>
      </w:r>
    </w:p>
    <w:p w14:paraId="364AD116" w14:textId="77777777" w:rsidR="006E7D49" w:rsidRPr="00CA4E43" w:rsidRDefault="006E7D49" w:rsidP="00CA4E43">
      <w:pPr>
        <w:pStyle w:val="Akapitzlist"/>
        <w:numPr>
          <w:ilvl w:val="0"/>
          <w:numId w:val="32"/>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6F43FDA0" w14:textId="77777777" w:rsidR="006E7D49" w:rsidRDefault="006E7D49" w:rsidP="00CA4E43">
      <w:pPr>
        <w:pStyle w:val="Akapitzlist"/>
        <w:numPr>
          <w:ilvl w:val="0"/>
          <w:numId w:val="32"/>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2CBDCB75" w14:textId="77777777" w:rsidR="00082354" w:rsidRPr="00082354" w:rsidRDefault="00082354" w:rsidP="00082354">
      <w:pPr>
        <w:autoSpaceDE w:val="0"/>
        <w:autoSpaceDN w:val="0"/>
        <w:adjustRightInd w:val="0"/>
        <w:spacing w:after="0" w:line="360" w:lineRule="auto"/>
        <w:jc w:val="both"/>
        <w:rPr>
          <w:rFonts w:ascii="Times New Roman" w:hAnsi="Times New Roman"/>
        </w:rPr>
      </w:pPr>
    </w:p>
    <w:p w14:paraId="42428821" w14:textId="1A2E8C8B" w:rsidR="006E7D49" w:rsidRPr="00CA4E43" w:rsidRDefault="00CA4E43" w:rsidP="00CA4E43">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0D6D3840"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W razie wątpliwości, niniejsza Licencja Publiczna nie zawęża, nie </w:t>
      </w:r>
      <w:proofErr w:type="gramStart"/>
      <w:r w:rsidRPr="00082354">
        <w:rPr>
          <w:rFonts w:ascii="Times New Roman" w:hAnsi="Times New Roman"/>
        </w:rPr>
        <w:t>ogranicza,</w:t>
      </w:r>
      <w:proofErr w:type="gramEnd"/>
      <w:r w:rsidRPr="00082354">
        <w:rPr>
          <w:rFonts w:ascii="Times New Roman" w:hAnsi="Times New Roman"/>
        </w:rPr>
        <w:t xml:space="preserve"> ani nie warunkuje jakiegokolwiek dozwolonego wykorzystania Utworu Licencjonowanego, mogącego odbywać się zgodnie z prawem bez zezwolenia wynikającego z niniejszej Licencji Publicznej, ani nie może być w ten sposób interpretowana.</w:t>
      </w:r>
    </w:p>
    <w:p w14:paraId="3213B60F"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93C29E0"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Żadne postanowienie niniejszej Licencji Publicznej nie będzie </w:t>
      </w:r>
      <w:proofErr w:type="gramStart"/>
      <w:r w:rsidRPr="00082354">
        <w:rPr>
          <w:rFonts w:ascii="Times New Roman" w:hAnsi="Times New Roman"/>
        </w:rPr>
        <w:t>uchylone,</w:t>
      </w:r>
      <w:proofErr w:type="gramEnd"/>
      <w:r w:rsidRPr="00082354">
        <w:rPr>
          <w:rFonts w:ascii="Times New Roman" w:hAnsi="Times New Roman"/>
        </w:rPr>
        <w:t xml:space="preserve"> ani żadne naruszenie jej postanowień dozwolone, bez wyrażonej dosłownie zgody Licencjodawcy.</w:t>
      </w:r>
    </w:p>
    <w:p w14:paraId="541F5AB4" w14:textId="77777777" w:rsidR="006E7D49" w:rsidRPr="00082354" w:rsidRDefault="006E7D49" w:rsidP="00082354">
      <w:pPr>
        <w:pStyle w:val="Akapitzlist"/>
        <w:numPr>
          <w:ilvl w:val="0"/>
          <w:numId w:val="33"/>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Niniejsza Licencja Publiczna nie </w:t>
      </w:r>
      <w:proofErr w:type="gramStart"/>
      <w:r w:rsidRPr="00082354">
        <w:rPr>
          <w:rFonts w:ascii="Times New Roman" w:hAnsi="Times New Roman"/>
        </w:rPr>
        <w:t>stanowi,</w:t>
      </w:r>
      <w:proofErr w:type="gramEnd"/>
      <w:r w:rsidRPr="00082354">
        <w:rPr>
          <w:rFonts w:ascii="Times New Roman" w:hAnsi="Times New Roman"/>
        </w:rPr>
        <w:t xml:space="preserve"> ani nie może być interpretowana jako ograniczenie lub zrzeczenie się jakichkolwiek przywilejów Licencjodawcy lub Licencjobiorcy, w tym immunitetów procesowych względem jakiejkolwiek władzy jurysdykcyjnej.</w:t>
      </w:r>
    </w:p>
    <w:sectPr w:rsidR="006E7D49" w:rsidRPr="00082354"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50F"/>
    <w:multiLevelType w:val="hybridMultilevel"/>
    <w:tmpl w:val="2B54800E"/>
    <w:lvl w:ilvl="0" w:tplc="CD4EACAA">
      <w:start w:val="1"/>
      <w:numFmt w:val="decimal"/>
      <w:lvlText w:val="%1."/>
      <w:lvlJc w:val="left"/>
      <w:pPr>
        <w:ind w:left="1440" w:hanging="360"/>
      </w:pPr>
      <w:rPr>
        <w:rFonts w:ascii="TimesNewRoman" w:eastAsia="Calibri" w:hAnsi="TimesNewRoman" w:cs="TimesNew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74900"/>
    <w:multiLevelType w:val="hybridMultilevel"/>
    <w:tmpl w:val="3FAE86EE"/>
    <w:lvl w:ilvl="0" w:tplc="BB345CF0">
      <w:start w:val="9"/>
      <w:numFmt w:val="decimal"/>
      <w:lvlText w:val="%1."/>
      <w:lvlJc w:val="left"/>
      <w:pPr>
        <w:ind w:left="720" w:hanging="360"/>
      </w:pPr>
      <w:rPr>
        <w:rFonts w:hint="default"/>
        <w:sz w:val="24"/>
      </w:rPr>
    </w:lvl>
    <w:lvl w:ilvl="1" w:tplc="CD4EACAA">
      <w:start w:val="1"/>
      <w:numFmt w:val="decimal"/>
      <w:lvlText w:val="%2."/>
      <w:lvlJc w:val="left"/>
      <w:pPr>
        <w:ind w:left="1440" w:hanging="360"/>
      </w:pPr>
      <w:rPr>
        <w:rFonts w:ascii="TimesNewRoman" w:eastAsia="Calibri" w:hAnsi="TimesNewRoman" w:cs="TimesNewRoman"/>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27826AC"/>
    <w:multiLevelType w:val="multilevel"/>
    <w:tmpl w:val="38206B10"/>
    <w:lvl w:ilvl="0">
      <w:start w:val="1"/>
      <w:numFmt w:val="decimal"/>
      <w:lvlText w:val="%1."/>
      <w:lvlJc w:val="left"/>
      <w:pPr>
        <w:ind w:left="720" w:hanging="360"/>
      </w:pPr>
      <w:rPr>
        <w:rFonts w:hint="default"/>
        <w:b w:val="0"/>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E33AF2"/>
    <w:multiLevelType w:val="hybridMultilevel"/>
    <w:tmpl w:val="42AC3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46E58"/>
    <w:multiLevelType w:val="hybridMultilevel"/>
    <w:tmpl w:val="D88AE0DE"/>
    <w:lvl w:ilvl="0" w:tplc="BB345CF0">
      <w:start w:val="9"/>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2022DC"/>
    <w:multiLevelType w:val="hybridMultilevel"/>
    <w:tmpl w:val="75B88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CD22AC"/>
    <w:multiLevelType w:val="multilevel"/>
    <w:tmpl w:val="C8F4BE34"/>
    <w:lvl w:ilvl="0">
      <w:start w:val="9"/>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544B15"/>
    <w:multiLevelType w:val="hybridMultilevel"/>
    <w:tmpl w:val="96B89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D21B7"/>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0A7317"/>
    <w:multiLevelType w:val="hybridMultilevel"/>
    <w:tmpl w:val="00844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9339EF"/>
    <w:multiLevelType w:val="hybridMultilevel"/>
    <w:tmpl w:val="948093F4"/>
    <w:lvl w:ilvl="0" w:tplc="6EEE23E6">
      <w:start w:val="1"/>
      <w:numFmt w:val="decimal"/>
      <w:lvlText w:val="%1."/>
      <w:lvlJc w:val="left"/>
      <w:pPr>
        <w:ind w:left="1440" w:hanging="360"/>
      </w:pPr>
      <w:rPr>
        <w:rFonts w:ascii="TimesNewRoman" w:eastAsia="Calibri" w:hAnsi="TimesNewRoman" w:cs="TimesNew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35BDC"/>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6B4C4C"/>
    <w:multiLevelType w:val="hybridMultilevel"/>
    <w:tmpl w:val="A9BE5AC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F225EB"/>
    <w:multiLevelType w:val="hybridMultilevel"/>
    <w:tmpl w:val="BE1E3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8D1020"/>
    <w:multiLevelType w:val="multilevel"/>
    <w:tmpl w:val="98C40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E0E2CC6"/>
    <w:multiLevelType w:val="hybridMultilevel"/>
    <w:tmpl w:val="BFC4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8778395">
    <w:abstractNumId w:val="25"/>
  </w:num>
  <w:num w:numId="2" w16cid:durableId="1033769417">
    <w:abstractNumId w:val="31"/>
  </w:num>
  <w:num w:numId="3" w16cid:durableId="616447454">
    <w:abstractNumId w:val="14"/>
  </w:num>
  <w:num w:numId="4" w16cid:durableId="2146772706">
    <w:abstractNumId w:val="1"/>
  </w:num>
  <w:num w:numId="5" w16cid:durableId="960963007">
    <w:abstractNumId w:val="13"/>
  </w:num>
  <w:num w:numId="6" w16cid:durableId="1597864786">
    <w:abstractNumId w:val="9"/>
  </w:num>
  <w:num w:numId="7" w16cid:durableId="1330476231">
    <w:abstractNumId w:val="16"/>
  </w:num>
  <w:num w:numId="8" w16cid:durableId="153495591">
    <w:abstractNumId w:val="0"/>
  </w:num>
  <w:num w:numId="9" w16cid:durableId="1630552124">
    <w:abstractNumId w:val="10"/>
  </w:num>
  <w:num w:numId="10" w16cid:durableId="6905948">
    <w:abstractNumId w:val="27"/>
  </w:num>
  <w:num w:numId="11" w16cid:durableId="1426653620">
    <w:abstractNumId w:val="6"/>
  </w:num>
  <w:num w:numId="12" w16cid:durableId="1179268872">
    <w:abstractNumId w:val="24"/>
  </w:num>
  <w:num w:numId="13" w16cid:durableId="1470509327">
    <w:abstractNumId w:val="32"/>
  </w:num>
  <w:num w:numId="14" w16cid:durableId="253637109">
    <w:abstractNumId w:val="29"/>
  </w:num>
  <w:num w:numId="15" w16cid:durableId="1451824333">
    <w:abstractNumId w:val="19"/>
  </w:num>
  <w:num w:numId="16" w16cid:durableId="1670400699">
    <w:abstractNumId w:val="18"/>
  </w:num>
  <w:num w:numId="17" w16cid:durableId="206456480">
    <w:abstractNumId w:val="30"/>
  </w:num>
  <w:num w:numId="18" w16cid:durableId="1556702676">
    <w:abstractNumId w:val="12"/>
  </w:num>
  <w:num w:numId="19" w16cid:durableId="93986717">
    <w:abstractNumId w:val="23"/>
  </w:num>
  <w:num w:numId="20" w16cid:durableId="654838432">
    <w:abstractNumId w:val="2"/>
  </w:num>
  <w:num w:numId="21" w16cid:durableId="1756899965">
    <w:abstractNumId w:val="8"/>
  </w:num>
  <w:num w:numId="22" w16cid:durableId="1515726775">
    <w:abstractNumId w:val="28"/>
  </w:num>
  <w:num w:numId="23" w16cid:durableId="108164777">
    <w:abstractNumId w:val="7"/>
  </w:num>
  <w:num w:numId="24" w16cid:durableId="1420250478">
    <w:abstractNumId w:val="22"/>
  </w:num>
  <w:num w:numId="25" w16cid:durableId="1736053216">
    <w:abstractNumId w:val="17"/>
  </w:num>
  <w:num w:numId="26" w16cid:durableId="1291741269">
    <w:abstractNumId w:val="5"/>
  </w:num>
  <w:num w:numId="27" w16cid:durableId="1797873937">
    <w:abstractNumId w:val="15"/>
  </w:num>
  <w:num w:numId="28" w16cid:durableId="1680113255">
    <w:abstractNumId w:val="11"/>
  </w:num>
  <w:num w:numId="29" w16cid:durableId="1943953037">
    <w:abstractNumId w:val="3"/>
  </w:num>
  <w:num w:numId="30" w16cid:durableId="1006707769">
    <w:abstractNumId w:val="20"/>
  </w:num>
  <w:num w:numId="31" w16cid:durableId="1719814290">
    <w:abstractNumId w:val="26"/>
  </w:num>
  <w:num w:numId="32" w16cid:durableId="841895422">
    <w:abstractNumId w:val="4"/>
  </w:num>
  <w:num w:numId="33" w16cid:durableId="19520072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jGwtLQ0MzA1NjFS0lEKTi0uzszPAykwrgUA9Eq/yiwAAAA="/>
  </w:docVars>
  <w:rsids>
    <w:rsidRoot w:val="00A85062"/>
    <w:rsid w:val="000039A4"/>
    <w:rsid w:val="000102B0"/>
    <w:rsid w:val="00012DDA"/>
    <w:rsid w:val="00053B84"/>
    <w:rsid w:val="00082354"/>
    <w:rsid w:val="000B1788"/>
    <w:rsid w:val="000D1B8A"/>
    <w:rsid w:val="000E5AED"/>
    <w:rsid w:val="00102244"/>
    <w:rsid w:val="00113B58"/>
    <w:rsid w:val="00113E0F"/>
    <w:rsid w:val="00115BEB"/>
    <w:rsid w:val="00172564"/>
    <w:rsid w:val="001A5864"/>
    <w:rsid w:val="001C78F0"/>
    <w:rsid w:val="001F650E"/>
    <w:rsid w:val="001F6F49"/>
    <w:rsid w:val="002162D3"/>
    <w:rsid w:val="00276A85"/>
    <w:rsid w:val="002A05AB"/>
    <w:rsid w:val="002B5C08"/>
    <w:rsid w:val="003210A7"/>
    <w:rsid w:val="00327898"/>
    <w:rsid w:val="003622CA"/>
    <w:rsid w:val="0036432D"/>
    <w:rsid w:val="00374F0E"/>
    <w:rsid w:val="003A7348"/>
    <w:rsid w:val="003C58AA"/>
    <w:rsid w:val="003F49B9"/>
    <w:rsid w:val="004178E7"/>
    <w:rsid w:val="0046368B"/>
    <w:rsid w:val="00492706"/>
    <w:rsid w:val="0049274B"/>
    <w:rsid w:val="004958DA"/>
    <w:rsid w:val="004B6AFE"/>
    <w:rsid w:val="004C0EB4"/>
    <w:rsid w:val="00512A44"/>
    <w:rsid w:val="005E65CD"/>
    <w:rsid w:val="00615F0D"/>
    <w:rsid w:val="00617648"/>
    <w:rsid w:val="006335CA"/>
    <w:rsid w:val="00685D95"/>
    <w:rsid w:val="006B014D"/>
    <w:rsid w:val="006D01AC"/>
    <w:rsid w:val="006E7D49"/>
    <w:rsid w:val="006F3B36"/>
    <w:rsid w:val="00734A24"/>
    <w:rsid w:val="00740B28"/>
    <w:rsid w:val="00745972"/>
    <w:rsid w:val="007940EE"/>
    <w:rsid w:val="007941CB"/>
    <w:rsid w:val="007E130C"/>
    <w:rsid w:val="0082779E"/>
    <w:rsid w:val="00833333"/>
    <w:rsid w:val="00851B38"/>
    <w:rsid w:val="00867A3C"/>
    <w:rsid w:val="00897DC0"/>
    <w:rsid w:val="008A22CD"/>
    <w:rsid w:val="008C1615"/>
    <w:rsid w:val="00934FAA"/>
    <w:rsid w:val="009424E1"/>
    <w:rsid w:val="009813E7"/>
    <w:rsid w:val="009D310C"/>
    <w:rsid w:val="009D7266"/>
    <w:rsid w:val="009F30FE"/>
    <w:rsid w:val="00A608AC"/>
    <w:rsid w:val="00A85062"/>
    <w:rsid w:val="00AD1ACE"/>
    <w:rsid w:val="00AE0A4C"/>
    <w:rsid w:val="00B34907"/>
    <w:rsid w:val="00B41AFC"/>
    <w:rsid w:val="00BB23D8"/>
    <w:rsid w:val="00BD03B1"/>
    <w:rsid w:val="00BD45E0"/>
    <w:rsid w:val="00C02CBE"/>
    <w:rsid w:val="00C52D39"/>
    <w:rsid w:val="00C730E8"/>
    <w:rsid w:val="00C74F60"/>
    <w:rsid w:val="00C8636E"/>
    <w:rsid w:val="00C919C4"/>
    <w:rsid w:val="00CA4E43"/>
    <w:rsid w:val="00CD47CC"/>
    <w:rsid w:val="00D12518"/>
    <w:rsid w:val="00D74B67"/>
    <w:rsid w:val="00D95749"/>
    <w:rsid w:val="00D96DA3"/>
    <w:rsid w:val="00DC6FCB"/>
    <w:rsid w:val="00DD75AD"/>
    <w:rsid w:val="00E50E48"/>
    <w:rsid w:val="00E70020"/>
    <w:rsid w:val="00ED2F10"/>
    <w:rsid w:val="00EE5C54"/>
    <w:rsid w:val="130B1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D121"/>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062"/>
    <w:pPr>
      <w:spacing w:after="100" w:afterAutospacing="1"/>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062"/>
    <w:pPr>
      <w:spacing w:after="200" w:afterAutospacing="0" w:line="276" w:lineRule="auto"/>
      <w:ind w:left="720"/>
      <w:contextualSpacing/>
    </w:pPr>
    <w:rPr>
      <w:rFonts w:cs="Calibri"/>
    </w:rPr>
  </w:style>
  <w:style w:type="paragraph" w:styleId="Tekstdymka">
    <w:name w:val="Balloon Text"/>
    <w:basedOn w:val="Normalny"/>
    <w:link w:val="TekstdymkaZnak"/>
    <w:uiPriority w:val="99"/>
    <w:semiHidden/>
    <w:unhideWhenUsed/>
    <w:rsid w:val="001F6F49"/>
    <w:pPr>
      <w:spacing w:after="0"/>
    </w:pPr>
    <w:rPr>
      <w:rFonts w:ascii="Tahoma" w:hAnsi="Tahoma"/>
      <w:sz w:val="16"/>
      <w:szCs w:val="16"/>
      <w:lang w:val="x-none"/>
    </w:rPr>
  </w:style>
  <w:style w:type="character" w:customStyle="1" w:styleId="TekstdymkaZnak">
    <w:name w:val="Tekst dymka Znak"/>
    <w:link w:val="Tekstdymka"/>
    <w:uiPriority w:val="99"/>
    <w:semiHidden/>
    <w:rsid w:val="001F6F49"/>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6D01AC"/>
    <w:rPr>
      <w:sz w:val="16"/>
      <w:szCs w:val="16"/>
    </w:rPr>
  </w:style>
  <w:style w:type="paragraph" w:styleId="Tekstkomentarza">
    <w:name w:val="annotation text"/>
    <w:basedOn w:val="Normalny"/>
    <w:link w:val="TekstkomentarzaZnak"/>
    <w:uiPriority w:val="99"/>
    <w:semiHidden/>
    <w:unhideWhenUsed/>
    <w:rsid w:val="006D01AC"/>
    <w:rPr>
      <w:sz w:val="20"/>
      <w:szCs w:val="20"/>
    </w:rPr>
  </w:style>
  <w:style w:type="character" w:customStyle="1" w:styleId="TekstkomentarzaZnak">
    <w:name w:val="Tekst komentarza Znak"/>
    <w:basedOn w:val="Domylnaczcionkaakapitu"/>
    <w:link w:val="Tekstkomentarza"/>
    <w:uiPriority w:val="99"/>
    <w:semiHidden/>
    <w:rsid w:val="006D01AC"/>
    <w:rPr>
      <w:lang w:eastAsia="en-US"/>
    </w:rPr>
  </w:style>
  <w:style w:type="paragraph" w:styleId="Tematkomentarza">
    <w:name w:val="annotation subject"/>
    <w:basedOn w:val="Tekstkomentarza"/>
    <w:next w:val="Tekstkomentarza"/>
    <w:link w:val="TematkomentarzaZnak"/>
    <w:uiPriority w:val="99"/>
    <w:semiHidden/>
    <w:unhideWhenUsed/>
    <w:rsid w:val="006D01AC"/>
    <w:rPr>
      <w:b/>
      <w:bCs/>
    </w:rPr>
  </w:style>
  <w:style w:type="character" w:customStyle="1" w:styleId="TematkomentarzaZnak">
    <w:name w:val="Temat komentarza Znak"/>
    <w:basedOn w:val="TekstkomentarzaZnak"/>
    <w:link w:val="Tematkomentarza"/>
    <w:uiPriority w:val="99"/>
    <w:semiHidden/>
    <w:rsid w:val="006D01AC"/>
    <w:rPr>
      <w:b/>
      <w:bCs/>
      <w:lang w:eastAsia="en-US"/>
    </w:rPr>
  </w:style>
  <w:style w:type="paragraph" w:customStyle="1" w:styleId="Akapitzlist1">
    <w:name w:val="Akapit z listą1"/>
    <w:basedOn w:val="Normalny"/>
    <w:rsid w:val="00D12518"/>
    <w:pPr>
      <w:spacing w:after="200" w:afterAutospacing="0" w:line="276" w:lineRule="auto"/>
      <w:ind w:left="720"/>
      <w:contextualSpacing/>
    </w:pPr>
    <w:rPr>
      <w:rFonts w:eastAsia="MS Mincho"/>
    </w:rPr>
  </w:style>
  <w:style w:type="paragraph" w:styleId="Poprawka">
    <w:name w:val="Revision"/>
    <w:hidden/>
    <w:uiPriority w:val="99"/>
    <w:semiHidden/>
    <w:rsid w:val="00685D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909B-2044-4262-AA44-5A14FFCE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14569</Characters>
  <Application>Microsoft Office Word</Application>
  <DocSecurity>0</DocSecurity>
  <Lines>121</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Małgorzata Wecko</cp:lastModifiedBy>
  <cp:revision>2</cp:revision>
  <dcterms:created xsi:type="dcterms:W3CDTF">2022-08-10T12:06:00Z</dcterms:created>
  <dcterms:modified xsi:type="dcterms:W3CDTF">2022-08-10T12:06:00Z</dcterms:modified>
</cp:coreProperties>
</file>